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D3" w:rsidRDefault="009F71F9">
      <w:pPr>
        <w:pStyle w:val="normal0"/>
        <w:contextualSpacing w:val="0"/>
      </w:pPr>
      <w:r w:rsidRPr="009F71F9">
        <w:rPr>
          <w:b/>
          <w:color w:val="FFC000"/>
        </w:rPr>
        <w:t>&lt;Chapter&gt;</w:t>
      </w:r>
      <w:r>
        <w:rPr>
          <w:b/>
        </w:rPr>
        <w:t xml:space="preserve"> Board Meeting Minutes – </w:t>
      </w:r>
      <w:r w:rsidR="00A66723" w:rsidRPr="00A66723">
        <w:rPr>
          <w:b/>
          <w:color w:val="FFC000"/>
        </w:rPr>
        <w:t>&lt;Day, Month DD, YYYY&gt;</w:t>
      </w:r>
      <w:r>
        <w:br/>
        <w:t xml:space="preserve">Location: </w:t>
      </w:r>
      <w:r w:rsidR="00A66723" w:rsidRPr="00A66723">
        <w:rPr>
          <w:color w:val="FFC000"/>
        </w:rPr>
        <w:t>&lt;Add location&gt;</w:t>
      </w:r>
    </w:p>
    <w:p w:rsidR="007343D3" w:rsidRDefault="007343D3">
      <w:pPr>
        <w:pStyle w:val="normal0"/>
        <w:contextualSpacing w:val="0"/>
      </w:pPr>
    </w:p>
    <w:p w:rsidR="007343D3" w:rsidRDefault="009F71F9">
      <w:pPr>
        <w:pStyle w:val="normal0"/>
        <w:contextualSpacing w:val="0"/>
      </w:pPr>
      <w:r>
        <w:t>Attendees:</w:t>
      </w:r>
      <w:r w:rsidR="00A66723">
        <w:t xml:space="preserve"> </w:t>
      </w:r>
      <w:r w:rsidR="00A66723" w:rsidRPr="00A66723">
        <w:rPr>
          <w:color w:val="FFC000"/>
        </w:rPr>
        <w:t>(NOTE: Alphabetical Order)</w:t>
      </w:r>
      <w:r>
        <w:tab/>
      </w:r>
    </w:p>
    <w:tbl>
      <w:tblPr>
        <w:tblStyle w:val="a"/>
        <w:tblW w:w="825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5"/>
        <w:gridCol w:w="2250"/>
        <w:gridCol w:w="465"/>
        <w:gridCol w:w="2220"/>
        <w:gridCol w:w="495"/>
        <w:gridCol w:w="2355"/>
      </w:tblGrid>
      <w:tr w:rsidR="007343D3"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7343D3" w:rsidRPr="009F71F9" w:rsidRDefault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#1</w:t>
            </w:r>
          </w:p>
        </w:tc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2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#5</w:t>
            </w:r>
          </w:p>
        </w:tc>
        <w:tc>
          <w:tcPr>
            <w:tcW w:w="49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355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#9</w:t>
            </w:r>
          </w:p>
        </w:tc>
      </w:tr>
      <w:tr w:rsidR="007343D3"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#2</w:t>
            </w:r>
          </w:p>
        </w:tc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2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#6</w:t>
            </w:r>
          </w:p>
        </w:tc>
        <w:tc>
          <w:tcPr>
            <w:tcW w:w="49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355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#10</w:t>
            </w:r>
          </w:p>
        </w:tc>
      </w:tr>
      <w:tr w:rsidR="007343D3"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#3</w:t>
            </w:r>
          </w:p>
        </w:tc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2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#7</w:t>
            </w:r>
          </w:p>
        </w:tc>
        <w:tc>
          <w:tcPr>
            <w:tcW w:w="49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355" w:type="dxa"/>
          </w:tcPr>
          <w:p w:rsidR="007343D3" w:rsidRDefault="007343D3">
            <w:pPr>
              <w:pStyle w:val="normal0"/>
              <w:contextualSpacing w:val="0"/>
            </w:pPr>
          </w:p>
        </w:tc>
      </w:tr>
      <w:tr w:rsidR="007343D3">
        <w:trPr>
          <w:trHeight w:val="340"/>
        </w:trPr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5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#4</w:t>
            </w:r>
          </w:p>
        </w:tc>
        <w:tc>
          <w:tcPr>
            <w:tcW w:w="46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220" w:type="dxa"/>
          </w:tcPr>
          <w:p w:rsidR="007343D3" w:rsidRPr="009F71F9" w:rsidRDefault="00A66723" w:rsidP="00A66723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Member #8</w:t>
            </w:r>
          </w:p>
        </w:tc>
        <w:tc>
          <w:tcPr>
            <w:tcW w:w="495" w:type="dxa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2355" w:type="dxa"/>
          </w:tcPr>
          <w:p w:rsidR="007343D3" w:rsidRDefault="009F71F9" w:rsidP="00A66723">
            <w:pPr>
              <w:pStyle w:val="normal0"/>
              <w:contextualSpacing w:val="0"/>
            </w:pPr>
            <w:r>
              <w:t xml:space="preserve">Guests: </w:t>
            </w:r>
          </w:p>
        </w:tc>
      </w:tr>
    </w:tbl>
    <w:p w:rsidR="007343D3" w:rsidRDefault="009F71F9">
      <w:pPr>
        <w:pStyle w:val="normal0"/>
        <w:contextualSpacing w:val="0"/>
      </w:pPr>
      <w:r>
        <w:t>(X = Attended; XD = Attended delayed; P = Phone; R = Regrets)</w:t>
      </w:r>
    </w:p>
    <w:p w:rsidR="007343D3" w:rsidRDefault="007343D3">
      <w:pPr>
        <w:pStyle w:val="normal0"/>
        <w:spacing w:line="240" w:lineRule="auto"/>
        <w:ind w:left="1080"/>
        <w:contextualSpacing w:val="0"/>
        <w:rPr>
          <w:rFonts w:ascii="Calibri" w:eastAsia="Calibri" w:hAnsi="Calibri" w:cs="Calibri"/>
          <w:sz w:val="20"/>
          <w:szCs w:val="20"/>
        </w:rPr>
      </w:pPr>
    </w:p>
    <w:p w:rsidR="007343D3" w:rsidRDefault="009F71F9">
      <w:pPr>
        <w:pStyle w:val="normal0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b/>
        </w:rPr>
        <w:t>DECISIONS LOG</w:t>
      </w:r>
    </w:p>
    <w:tbl>
      <w:tblPr>
        <w:tblStyle w:val="a0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0"/>
        <w:gridCol w:w="8355"/>
      </w:tblGrid>
      <w:tr w:rsidR="007343D3">
        <w:trPr>
          <w:trHeight w:val="420"/>
        </w:trPr>
        <w:tc>
          <w:tcPr>
            <w:tcW w:w="1110" w:type="dxa"/>
          </w:tcPr>
          <w:p w:rsidR="007343D3" w:rsidRPr="00A66723" w:rsidRDefault="009F71F9">
            <w:pPr>
              <w:pStyle w:val="normal0"/>
              <w:tabs>
                <w:tab w:val="left" w:pos="8340"/>
              </w:tabs>
              <w:contextualSpacing w:val="0"/>
              <w:rPr>
                <w:color w:val="C00000"/>
              </w:rPr>
            </w:pPr>
            <w:r w:rsidRPr="00A66723">
              <w:rPr>
                <w:color w:val="C00000"/>
              </w:rPr>
              <w:t>1/20/18</w:t>
            </w:r>
          </w:p>
        </w:tc>
        <w:tc>
          <w:tcPr>
            <w:tcW w:w="8355" w:type="dxa"/>
          </w:tcPr>
          <w:p w:rsidR="007343D3" w:rsidRPr="00A66723" w:rsidRDefault="009F71F9">
            <w:pPr>
              <w:pStyle w:val="normal0"/>
              <w:tabs>
                <w:tab w:val="left" w:pos="3631"/>
              </w:tabs>
              <w:contextualSpacing w:val="0"/>
              <w:rPr>
                <w:color w:val="C00000"/>
              </w:rPr>
            </w:pPr>
            <w:r w:rsidRPr="00A66723">
              <w:rPr>
                <w:color w:val="C00000"/>
              </w:rPr>
              <w:t xml:space="preserve">D1-18: Appoint Molly and </w:t>
            </w:r>
            <w:proofErr w:type="spellStart"/>
            <w:r w:rsidRPr="00A66723">
              <w:rPr>
                <w:color w:val="C00000"/>
              </w:rPr>
              <w:t>Klazien</w:t>
            </w:r>
            <w:proofErr w:type="spellEnd"/>
            <w:r w:rsidRPr="00A66723">
              <w:rPr>
                <w:color w:val="C00000"/>
              </w:rPr>
              <w:t xml:space="preserve"> as Coaching SIG Co-Leads</w:t>
            </w:r>
          </w:p>
        </w:tc>
      </w:tr>
      <w:tr w:rsidR="007343D3">
        <w:trPr>
          <w:trHeight w:val="420"/>
        </w:trPr>
        <w:tc>
          <w:tcPr>
            <w:tcW w:w="1110" w:type="dxa"/>
          </w:tcPr>
          <w:p w:rsidR="007343D3" w:rsidRPr="00A66723" w:rsidRDefault="009F71F9">
            <w:pPr>
              <w:pStyle w:val="normal0"/>
              <w:tabs>
                <w:tab w:val="left" w:pos="8340"/>
              </w:tabs>
              <w:contextualSpacing w:val="0"/>
              <w:rPr>
                <w:color w:val="C00000"/>
              </w:rPr>
            </w:pPr>
            <w:r w:rsidRPr="00A66723">
              <w:rPr>
                <w:color w:val="C00000"/>
              </w:rPr>
              <w:t>1/20/18</w:t>
            </w:r>
          </w:p>
        </w:tc>
        <w:tc>
          <w:tcPr>
            <w:tcW w:w="8355" w:type="dxa"/>
          </w:tcPr>
          <w:p w:rsidR="007343D3" w:rsidRPr="00A66723" w:rsidRDefault="009F71F9">
            <w:pPr>
              <w:pStyle w:val="normal0"/>
              <w:tabs>
                <w:tab w:val="left" w:pos="8340"/>
              </w:tabs>
              <w:contextualSpacing w:val="0"/>
              <w:rPr>
                <w:color w:val="C00000"/>
              </w:rPr>
            </w:pPr>
            <w:r w:rsidRPr="00A66723">
              <w:rPr>
                <w:color w:val="C00000"/>
              </w:rPr>
              <w:t>D2-18: Chapter events should be overbooked by 15% to account for no-shows</w:t>
            </w:r>
          </w:p>
        </w:tc>
      </w:tr>
      <w:tr w:rsidR="007343D3" w:rsidTr="00A66723">
        <w:trPr>
          <w:trHeight w:val="575"/>
        </w:trPr>
        <w:tc>
          <w:tcPr>
            <w:tcW w:w="1110" w:type="dxa"/>
          </w:tcPr>
          <w:p w:rsidR="007343D3" w:rsidRPr="00A66723" w:rsidRDefault="00A66723">
            <w:pPr>
              <w:pStyle w:val="normal0"/>
              <w:tabs>
                <w:tab w:val="left" w:pos="8340"/>
              </w:tabs>
              <w:contextualSpacing w:val="0"/>
              <w:rPr>
                <w:color w:val="FFC000"/>
              </w:rPr>
            </w:pPr>
            <w:r w:rsidRPr="00A66723">
              <w:rPr>
                <w:color w:val="FFC000"/>
              </w:rPr>
              <w:t>MM/DD/YY</w:t>
            </w:r>
          </w:p>
        </w:tc>
        <w:tc>
          <w:tcPr>
            <w:tcW w:w="8355" w:type="dxa"/>
          </w:tcPr>
          <w:p w:rsidR="007343D3" w:rsidRPr="00A66723" w:rsidRDefault="00A66723">
            <w:pPr>
              <w:pStyle w:val="normal0"/>
              <w:contextualSpacing w:val="0"/>
              <w:rPr>
                <w:color w:val="F79646" w:themeColor="accent6"/>
              </w:rPr>
            </w:pPr>
            <w:r w:rsidRPr="00A66723">
              <w:rPr>
                <w:color w:val="F79646" w:themeColor="accent6"/>
              </w:rPr>
              <w:t>Decision number and 2-digit year: Information on the decision</w:t>
            </w:r>
          </w:p>
        </w:tc>
      </w:tr>
      <w:tr w:rsidR="00A66723">
        <w:trPr>
          <w:trHeight w:val="420"/>
        </w:trPr>
        <w:tc>
          <w:tcPr>
            <w:tcW w:w="1110" w:type="dxa"/>
          </w:tcPr>
          <w:p w:rsidR="00A66723" w:rsidRPr="00A66723" w:rsidRDefault="00A66723" w:rsidP="004D48D6">
            <w:pPr>
              <w:pStyle w:val="normal0"/>
              <w:tabs>
                <w:tab w:val="left" w:pos="8340"/>
              </w:tabs>
              <w:contextualSpacing w:val="0"/>
              <w:rPr>
                <w:color w:val="FFC000"/>
              </w:rPr>
            </w:pPr>
            <w:r w:rsidRPr="00A66723">
              <w:rPr>
                <w:color w:val="FFC000"/>
              </w:rPr>
              <w:t>MM/DD/YY</w:t>
            </w:r>
          </w:p>
        </w:tc>
        <w:tc>
          <w:tcPr>
            <w:tcW w:w="8355" w:type="dxa"/>
          </w:tcPr>
          <w:p w:rsidR="00A66723" w:rsidRPr="00A66723" w:rsidRDefault="00A66723" w:rsidP="004D48D6">
            <w:pPr>
              <w:pStyle w:val="normal0"/>
              <w:contextualSpacing w:val="0"/>
              <w:rPr>
                <w:color w:val="F79646" w:themeColor="accent6"/>
              </w:rPr>
            </w:pPr>
            <w:r w:rsidRPr="00A66723">
              <w:rPr>
                <w:color w:val="F79646" w:themeColor="accent6"/>
              </w:rPr>
              <w:t>Decision number and 2-digit year: Information on the decision</w:t>
            </w:r>
          </w:p>
        </w:tc>
      </w:tr>
      <w:tr w:rsidR="00A66723">
        <w:trPr>
          <w:trHeight w:val="420"/>
        </w:trPr>
        <w:tc>
          <w:tcPr>
            <w:tcW w:w="1110" w:type="dxa"/>
          </w:tcPr>
          <w:p w:rsidR="00A66723" w:rsidRPr="00A66723" w:rsidRDefault="00A66723" w:rsidP="004D48D6">
            <w:pPr>
              <w:pStyle w:val="normal0"/>
              <w:tabs>
                <w:tab w:val="left" w:pos="8340"/>
              </w:tabs>
              <w:contextualSpacing w:val="0"/>
              <w:rPr>
                <w:color w:val="FFC000"/>
              </w:rPr>
            </w:pPr>
            <w:r w:rsidRPr="00A66723">
              <w:rPr>
                <w:color w:val="FFC000"/>
              </w:rPr>
              <w:t>MM/DD/YY</w:t>
            </w:r>
          </w:p>
        </w:tc>
        <w:tc>
          <w:tcPr>
            <w:tcW w:w="8355" w:type="dxa"/>
          </w:tcPr>
          <w:p w:rsidR="00A66723" w:rsidRPr="00A66723" w:rsidRDefault="00A66723" w:rsidP="004D48D6">
            <w:pPr>
              <w:pStyle w:val="normal0"/>
              <w:contextualSpacing w:val="0"/>
              <w:rPr>
                <w:color w:val="F79646" w:themeColor="accent6"/>
              </w:rPr>
            </w:pPr>
            <w:r w:rsidRPr="00A66723">
              <w:rPr>
                <w:color w:val="F79646" w:themeColor="accent6"/>
              </w:rPr>
              <w:t>Decision number and 2-digit year: Information on the decision</w:t>
            </w:r>
          </w:p>
        </w:tc>
      </w:tr>
      <w:tr w:rsidR="00A66723">
        <w:trPr>
          <w:trHeight w:val="420"/>
        </w:trPr>
        <w:tc>
          <w:tcPr>
            <w:tcW w:w="1110" w:type="dxa"/>
          </w:tcPr>
          <w:p w:rsidR="00A66723" w:rsidRPr="00A66723" w:rsidRDefault="00A66723" w:rsidP="004D48D6">
            <w:pPr>
              <w:pStyle w:val="normal0"/>
              <w:tabs>
                <w:tab w:val="left" w:pos="8340"/>
              </w:tabs>
              <w:contextualSpacing w:val="0"/>
              <w:rPr>
                <w:color w:val="FFC000"/>
              </w:rPr>
            </w:pPr>
            <w:r w:rsidRPr="00A66723">
              <w:rPr>
                <w:color w:val="FFC000"/>
              </w:rPr>
              <w:t>MM/DD/YY</w:t>
            </w:r>
          </w:p>
        </w:tc>
        <w:tc>
          <w:tcPr>
            <w:tcW w:w="8355" w:type="dxa"/>
          </w:tcPr>
          <w:p w:rsidR="00A66723" w:rsidRPr="00A66723" w:rsidRDefault="00A66723" w:rsidP="004D48D6">
            <w:pPr>
              <w:pStyle w:val="normal0"/>
              <w:contextualSpacing w:val="0"/>
              <w:rPr>
                <w:color w:val="F79646" w:themeColor="accent6"/>
              </w:rPr>
            </w:pPr>
            <w:r w:rsidRPr="00A66723">
              <w:rPr>
                <w:color w:val="F79646" w:themeColor="accent6"/>
              </w:rPr>
              <w:t>Decision number and 2-digit year: Information on the decision</w:t>
            </w:r>
          </w:p>
        </w:tc>
      </w:tr>
    </w:tbl>
    <w:p w:rsidR="007343D3" w:rsidRDefault="007343D3">
      <w:pPr>
        <w:pStyle w:val="normal0"/>
        <w:spacing w:line="240" w:lineRule="auto"/>
        <w:ind w:left="1080"/>
        <w:contextualSpacing w:val="0"/>
        <w:rPr>
          <w:rFonts w:ascii="Calibri" w:eastAsia="Calibri" w:hAnsi="Calibri" w:cs="Calibri"/>
          <w:sz w:val="20"/>
          <w:szCs w:val="20"/>
        </w:rPr>
      </w:pPr>
    </w:p>
    <w:p w:rsidR="007343D3" w:rsidRDefault="007343D3">
      <w:pPr>
        <w:pStyle w:val="normal0"/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95"/>
        <w:gridCol w:w="6840"/>
      </w:tblGrid>
      <w:tr w:rsidR="007343D3">
        <w:tc>
          <w:tcPr>
            <w:tcW w:w="2595" w:type="dxa"/>
            <w:tcBorders>
              <w:bottom w:val="single" w:sz="4" w:space="0" w:color="000000"/>
            </w:tcBorders>
            <w:shd w:val="clear" w:color="auto" w:fill="D9D9D9"/>
          </w:tcPr>
          <w:p w:rsidR="007343D3" w:rsidRDefault="009F71F9">
            <w:pPr>
              <w:pStyle w:val="normal0"/>
              <w:contextualSpacing w:val="0"/>
            </w:pPr>
            <w:r>
              <w:t xml:space="preserve">AGENDA </w:t>
            </w:r>
          </w:p>
        </w:tc>
        <w:tc>
          <w:tcPr>
            <w:tcW w:w="6840" w:type="dxa"/>
            <w:shd w:val="clear" w:color="auto" w:fill="D9D9D9"/>
          </w:tcPr>
          <w:p w:rsidR="007343D3" w:rsidRDefault="009F71F9">
            <w:pPr>
              <w:pStyle w:val="normal0"/>
              <w:contextualSpacing w:val="0"/>
            </w:pPr>
            <w:r>
              <w:t>DISCUSSION, DECISIONS &amp; ACTIONS</w:t>
            </w:r>
          </w:p>
        </w:tc>
      </w:tr>
      <w:tr w:rsidR="007343D3">
        <w:tc>
          <w:tcPr>
            <w:tcW w:w="2595" w:type="dxa"/>
            <w:shd w:val="clear" w:color="auto" w:fill="A6A6A6"/>
          </w:tcPr>
          <w:p w:rsidR="007343D3" w:rsidRDefault="007343D3">
            <w:pPr>
              <w:pStyle w:val="normal0"/>
              <w:contextualSpacing w:val="0"/>
            </w:pPr>
          </w:p>
        </w:tc>
        <w:tc>
          <w:tcPr>
            <w:tcW w:w="6840" w:type="dxa"/>
            <w:shd w:val="clear" w:color="auto" w:fill="A6A6A6"/>
          </w:tcPr>
          <w:p w:rsidR="007343D3" w:rsidRDefault="007343D3">
            <w:pPr>
              <w:pStyle w:val="normal0"/>
              <w:contextualSpacing w:val="0"/>
            </w:pPr>
          </w:p>
        </w:tc>
      </w:tr>
      <w:tr w:rsidR="007343D3">
        <w:trPr>
          <w:trHeight w:val="360"/>
        </w:trPr>
        <w:tc>
          <w:tcPr>
            <w:tcW w:w="2595" w:type="dxa"/>
            <w:tcBorders>
              <w:top w:val="single" w:sz="4" w:space="0" w:color="000000"/>
            </w:tcBorders>
          </w:tcPr>
          <w:p w:rsidR="007343D3" w:rsidRDefault="009F71F9">
            <w:pPr>
              <w:pStyle w:val="normal0"/>
              <w:contextualSpacing w:val="0"/>
            </w:pPr>
            <w:r>
              <w:t>Call to order</w:t>
            </w:r>
          </w:p>
        </w:tc>
        <w:tc>
          <w:tcPr>
            <w:tcW w:w="6840" w:type="dxa"/>
          </w:tcPr>
          <w:p w:rsidR="007343D3" w:rsidRDefault="009F71F9" w:rsidP="00A66723">
            <w:pPr>
              <w:pStyle w:val="normal0"/>
              <w:contextualSpacing w:val="0"/>
            </w:pPr>
            <w:r>
              <w:t xml:space="preserve">Meeting called to order at </w:t>
            </w:r>
            <w:r w:rsidR="00A66723" w:rsidRPr="00A66723">
              <w:rPr>
                <w:color w:val="F79646" w:themeColor="accent6"/>
              </w:rPr>
              <w:t>&lt;insert time&gt;</w:t>
            </w:r>
          </w:p>
        </w:tc>
      </w:tr>
      <w:tr w:rsidR="007343D3" w:rsidTr="009F71F9">
        <w:trPr>
          <w:trHeight w:val="1367"/>
        </w:trPr>
        <w:tc>
          <w:tcPr>
            <w:tcW w:w="2595" w:type="dxa"/>
            <w:tcBorders>
              <w:top w:val="single" w:sz="4" w:space="0" w:color="000000"/>
            </w:tcBorders>
          </w:tcPr>
          <w:p w:rsidR="007343D3" w:rsidRPr="009F71F9" w:rsidRDefault="009F71F9">
            <w:pPr>
              <w:pStyle w:val="normal0"/>
              <w:contextualSpacing w:val="0"/>
              <w:rPr>
                <w:color w:val="C00000"/>
              </w:rPr>
            </w:pPr>
            <w:r w:rsidRPr="009F71F9">
              <w:rPr>
                <w:color w:val="C00000"/>
              </w:rPr>
              <w:t>Old business</w:t>
            </w:r>
          </w:p>
          <w:p w:rsidR="007343D3" w:rsidRPr="009F71F9" w:rsidRDefault="007343D3">
            <w:pPr>
              <w:pStyle w:val="normal0"/>
              <w:contextualSpacing w:val="0"/>
              <w:rPr>
                <w:color w:val="C00000"/>
              </w:rPr>
            </w:pPr>
          </w:p>
          <w:p w:rsidR="007343D3" w:rsidRPr="009F71F9" w:rsidRDefault="007343D3">
            <w:pPr>
              <w:pStyle w:val="normal0"/>
              <w:contextualSpacing w:val="0"/>
              <w:rPr>
                <w:color w:val="C00000"/>
              </w:rPr>
            </w:pPr>
          </w:p>
        </w:tc>
        <w:tc>
          <w:tcPr>
            <w:tcW w:w="6840" w:type="dxa"/>
          </w:tcPr>
          <w:p w:rsidR="007343D3" w:rsidRPr="00A66723" w:rsidRDefault="00A66723">
            <w:pPr>
              <w:pStyle w:val="normal0"/>
              <w:contextualSpacing w:val="0"/>
              <w:rPr>
                <w:color w:val="FF0000"/>
              </w:rPr>
            </w:pPr>
            <w:r w:rsidRPr="00A66723">
              <w:rPr>
                <w:color w:val="FF0000"/>
              </w:rPr>
              <w:t>September</w:t>
            </w:r>
            <w:r w:rsidR="009F71F9" w:rsidRPr="00A66723">
              <w:rPr>
                <w:color w:val="FF0000"/>
              </w:rPr>
              <w:t xml:space="preserve"> Board Minutes:  Minutes accepted unanimously as amended. </w:t>
            </w:r>
          </w:p>
          <w:p w:rsidR="007343D3" w:rsidRDefault="007343D3">
            <w:pPr>
              <w:pStyle w:val="normal0"/>
              <w:contextualSpacing w:val="0"/>
            </w:pPr>
          </w:p>
          <w:p w:rsidR="007343D3" w:rsidRPr="00A66723" w:rsidRDefault="00A66723" w:rsidP="00A66723">
            <w:pPr>
              <w:pStyle w:val="normal0"/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Board discussed X and decided Y</w:t>
            </w:r>
            <w:r w:rsidR="009F71F9" w:rsidRPr="00A66723">
              <w:rPr>
                <w:color w:val="FF0000"/>
              </w:rPr>
              <w:t>. Motioned and seconde</w:t>
            </w:r>
            <w:r w:rsidR="009F71F9" w:rsidRPr="00A66723">
              <w:rPr>
                <w:color w:val="FF0000"/>
              </w:rPr>
              <w:t>d: Passed unanimously.  [Decision 29-1</w:t>
            </w:r>
            <w:r>
              <w:rPr>
                <w:color w:val="FF0000"/>
              </w:rPr>
              <w:t>8</w:t>
            </w:r>
            <w:r w:rsidR="009F71F9" w:rsidRPr="00A66723">
              <w:rPr>
                <w:color w:val="FF0000"/>
              </w:rPr>
              <w:t>]</w:t>
            </w:r>
          </w:p>
        </w:tc>
      </w:tr>
      <w:tr w:rsidR="007343D3">
        <w:trPr>
          <w:trHeight w:val="1120"/>
        </w:trPr>
        <w:tc>
          <w:tcPr>
            <w:tcW w:w="2595" w:type="dxa"/>
            <w:shd w:val="clear" w:color="auto" w:fill="FFFFFF"/>
          </w:tcPr>
          <w:p w:rsidR="007343D3" w:rsidRPr="009F71F9" w:rsidRDefault="009F71F9">
            <w:pPr>
              <w:pStyle w:val="normal0"/>
              <w:contextualSpacing w:val="0"/>
              <w:rPr>
                <w:color w:val="C00000"/>
              </w:rPr>
            </w:pPr>
            <w:r w:rsidRPr="009F71F9">
              <w:rPr>
                <w:color w:val="C00000"/>
              </w:rPr>
              <w:t>Finance</w:t>
            </w:r>
          </w:p>
        </w:tc>
        <w:tc>
          <w:tcPr>
            <w:tcW w:w="6840" w:type="dxa"/>
            <w:shd w:val="clear" w:color="auto" w:fill="FFFFFF"/>
          </w:tcPr>
          <w:p w:rsidR="007343D3" w:rsidRPr="00A66723" w:rsidRDefault="009F71F9">
            <w:pPr>
              <w:pStyle w:val="normal0"/>
              <w:tabs>
                <w:tab w:val="left" w:pos="3631"/>
              </w:tabs>
              <w:contextualSpacing w:val="0"/>
              <w:rPr>
                <w:color w:val="FF0000"/>
              </w:rPr>
            </w:pPr>
            <w:r w:rsidRPr="00A66723">
              <w:rPr>
                <w:color w:val="FF0000"/>
              </w:rPr>
              <w:t>Chapter continues to be financially stable.</w:t>
            </w:r>
          </w:p>
          <w:p w:rsidR="007343D3" w:rsidRDefault="007343D3">
            <w:pPr>
              <w:pStyle w:val="normal0"/>
              <w:tabs>
                <w:tab w:val="left" w:pos="3631"/>
              </w:tabs>
              <w:contextualSpacing w:val="0"/>
            </w:pPr>
          </w:p>
          <w:p w:rsidR="007343D3" w:rsidRPr="00A66723" w:rsidRDefault="009F71F9">
            <w:pPr>
              <w:pStyle w:val="normal0"/>
              <w:tabs>
                <w:tab w:val="left" w:pos="3631"/>
              </w:tabs>
              <w:contextualSpacing w:val="0"/>
              <w:rPr>
                <w:color w:val="FF0000"/>
              </w:rPr>
            </w:pPr>
            <w:r w:rsidRPr="00A66723">
              <w:rPr>
                <w:color w:val="FF0000"/>
              </w:rPr>
              <w:t>Wild Apricot - Payment system updated to PayPal (non-profit) on September 26.</w:t>
            </w:r>
          </w:p>
        </w:tc>
      </w:tr>
      <w:tr w:rsidR="007343D3" w:rsidTr="009F71F9">
        <w:trPr>
          <w:trHeight w:val="575"/>
        </w:trPr>
        <w:tc>
          <w:tcPr>
            <w:tcW w:w="2595" w:type="dxa"/>
            <w:shd w:val="clear" w:color="auto" w:fill="FFFFFF"/>
          </w:tcPr>
          <w:p w:rsidR="007343D3" w:rsidRPr="009F71F9" w:rsidRDefault="009F71F9">
            <w:pPr>
              <w:pStyle w:val="normal0"/>
              <w:contextualSpacing w:val="0"/>
              <w:rPr>
                <w:color w:val="FFC000"/>
              </w:rPr>
            </w:pPr>
            <w:r w:rsidRPr="009F71F9">
              <w:rPr>
                <w:color w:val="FFC000"/>
              </w:rPr>
              <w:t>Board Area (linked to a role)</w:t>
            </w:r>
          </w:p>
        </w:tc>
        <w:tc>
          <w:tcPr>
            <w:tcW w:w="6840" w:type="dxa"/>
            <w:shd w:val="clear" w:color="auto" w:fill="FFFFFF"/>
          </w:tcPr>
          <w:p w:rsidR="007343D3" w:rsidRPr="00A66723" w:rsidRDefault="00A66723">
            <w:pPr>
              <w:pStyle w:val="normal0"/>
              <w:tabs>
                <w:tab w:val="left" w:pos="3631"/>
              </w:tabs>
              <w:contextualSpacing w:val="0"/>
              <w:rPr>
                <w:color w:val="FFC000"/>
              </w:rPr>
            </w:pPr>
            <w:r w:rsidRPr="00A66723">
              <w:rPr>
                <w:color w:val="FFC000"/>
              </w:rPr>
              <w:t>Brief update on discussion, decision(s), and action(s)</w:t>
            </w:r>
          </w:p>
        </w:tc>
      </w:tr>
      <w:tr w:rsidR="007343D3" w:rsidTr="009F71F9">
        <w:trPr>
          <w:trHeight w:val="530"/>
        </w:trPr>
        <w:tc>
          <w:tcPr>
            <w:tcW w:w="2595" w:type="dxa"/>
            <w:shd w:val="clear" w:color="auto" w:fill="FFFFFF"/>
          </w:tcPr>
          <w:p w:rsidR="007343D3" w:rsidRDefault="009F71F9">
            <w:pPr>
              <w:pStyle w:val="normal0"/>
              <w:contextualSpacing w:val="0"/>
            </w:pPr>
            <w:r w:rsidRPr="009F71F9">
              <w:rPr>
                <w:color w:val="FFC000"/>
              </w:rPr>
              <w:t>Board Area (linked to a role)</w:t>
            </w:r>
          </w:p>
        </w:tc>
        <w:tc>
          <w:tcPr>
            <w:tcW w:w="6840" w:type="dxa"/>
            <w:shd w:val="clear" w:color="auto" w:fill="FFFFFF"/>
          </w:tcPr>
          <w:p w:rsidR="007343D3" w:rsidRDefault="00A66723">
            <w:pPr>
              <w:pStyle w:val="normal0"/>
              <w:contextualSpacing w:val="0"/>
            </w:pPr>
            <w:r w:rsidRPr="00A66723">
              <w:rPr>
                <w:color w:val="FFC000"/>
              </w:rPr>
              <w:t>Brief update on discussion, decision(s), and action(s)</w:t>
            </w:r>
          </w:p>
        </w:tc>
      </w:tr>
      <w:tr w:rsidR="007343D3" w:rsidTr="009F71F9">
        <w:trPr>
          <w:trHeight w:val="620"/>
        </w:trPr>
        <w:tc>
          <w:tcPr>
            <w:tcW w:w="2595" w:type="dxa"/>
            <w:shd w:val="clear" w:color="auto" w:fill="FFFFFF"/>
          </w:tcPr>
          <w:p w:rsidR="007343D3" w:rsidRDefault="009F71F9">
            <w:pPr>
              <w:pStyle w:val="normal0"/>
              <w:contextualSpacing w:val="0"/>
            </w:pPr>
            <w:r w:rsidRPr="009F71F9">
              <w:rPr>
                <w:color w:val="FFC000"/>
              </w:rPr>
              <w:t>Board Area (linked to a role)</w:t>
            </w:r>
          </w:p>
        </w:tc>
        <w:tc>
          <w:tcPr>
            <w:tcW w:w="6840" w:type="dxa"/>
            <w:shd w:val="clear" w:color="auto" w:fill="FFFFFF"/>
          </w:tcPr>
          <w:p w:rsidR="007343D3" w:rsidRDefault="00A66723">
            <w:pPr>
              <w:pStyle w:val="normal0"/>
              <w:contextualSpacing w:val="0"/>
            </w:pPr>
            <w:r w:rsidRPr="00A66723">
              <w:rPr>
                <w:color w:val="FFC000"/>
              </w:rPr>
              <w:t>Brief update on discussion, decision(s), and action(s)</w:t>
            </w:r>
          </w:p>
        </w:tc>
      </w:tr>
      <w:tr w:rsidR="007343D3">
        <w:trPr>
          <w:trHeight w:val="360"/>
        </w:trPr>
        <w:tc>
          <w:tcPr>
            <w:tcW w:w="2595" w:type="dxa"/>
            <w:shd w:val="clear" w:color="auto" w:fill="FFFFFF"/>
          </w:tcPr>
          <w:p w:rsidR="007343D3" w:rsidRDefault="009F71F9">
            <w:pPr>
              <w:pStyle w:val="normal0"/>
              <w:contextualSpacing w:val="0"/>
            </w:pPr>
            <w:r>
              <w:t>Motion to adjourn</w:t>
            </w:r>
          </w:p>
        </w:tc>
        <w:tc>
          <w:tcPr>
            <w:tcW w:w="6840" w:type="dxa"/>
            <w:shd w:val="clear" w:color="auto" w:fill="FFFFFF"/>
          </w:tcPr>
          <w:p w:rsidR="007343D3" w:rsidRDefault="009F71F9" w:rsidP="009F71F9">
            <w:pPr>
              <w:pStyle w:val="normal0"/>
              <w:tabs>
                <w:tab w:val="left" w:pos="3631"/>
              </w:tabs>
              <w:contextualSpacing w:val="0"/>
            </w:pPr>
            <w:r>
              <w:t xml:space="preserve">Motioned and seconded to adjourn made and carried at </w:t>
            </w:r>
            <w:r w:rsidRPr="009F71F9">
              <w:rPr>
                <w:color w:val="FFC000"/>
              </w:rPr>
              <w:t>&lt;insert time&gt;</w:t>
            </w:r>
            <w:r>
              <w:t xml:space="preserve"> </w:t>
            </w:r>
          </w:p>
        </w:tc>
      </w:tr>
    </w:tbl>
    <w:p w:rsidR="007343D3" w:rsidRDefault="007343D3">
      <w:pPr>
        <w:pStyle w:val="normal0"/>
        <w:contextualSpacing w:val="0"/>
      </w:pPr>
    </w:p>
    <w:p w:rsidR="007343D3" w:rsidRDefault="007343D3">
      <w:pPr>
        <w:pStyle w:val="normal0"/>
        <w:tabs>
          <w:tab w:val="left" w:pos="8340"/>
        </w:tabs>
        <w:spacing w:line="240" w:lineRule="auto"/>
        <w:contextualSpacing w:val="0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</w:p>
    <w:p w:rsidR="007343D3" w:rsidRDefault="007343D3">
      <w:pPr>
        <w:pStyle w:val="normal0"/>
        <w:contextualSpacing w:val="0"/>
      </w:pPr>
    </w:p>
    <w:sectPr w:rsidR="007343D3" w:rsidSect="007343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OytDQ3MTKzMLU0tDRR0lEKTi0uzszPAykwrAUADCuAHSwAAAA="/>
  </w:docVars>
  <w:rsids>
    <w:rsidRoot w:val="007343D3"/>
    <w:rsid w:val="007343D3"/>
    <w:rsid w:val="009F71F9"/>
    <w:rsid w:val="00A6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343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343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343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343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343D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343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43D3"/>
  </w:style>
  <w:style w:type="paragraph" w:styleId="Title">
    <w:name w:val="Title"/>
    <w:basedOn w:val="normal0"/>
    <w:next w:val="normal0"/>
    <w:rsid w:val="007343D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343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43D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343D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343D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Simpson</dc:creator>
  <cp:lastModifiedBy>Gregory Simpson</cp:lastModifiedBy>
  <cp:revision>2</cp:revision>
  <dcterms:created xsi:type="dcterms:W3CDTF">2018-11-10T05:15:00Z</dcterms:created>
  <dcterms:modified xsi:type="dcterms:W3CDTF">2018-11-10T05:15:00Z</dcterms:modified>
</cp:coreProperties>
</file>